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EA71A7">
      <w:hyperlink r:id="rId5" w:history="1">
        <w:r w:rsidRPr="00C066A8">
          <w:rPr>
            <w:rStyle w:val="Hyperlink"/>
          </w:rPr>
          <w:t>http://civilrights.findlaw.com/civil-rights-overview/ten-things-to-think-about-the-bill-of-rights.html?DCMP=ADC-CR_CivilRights-BillOfRights&amp;HBX_PK=bill+of+rights</w:t>
        </w:r>
      </w:hyperlink>
    </w:p>
    <w:p w:rsidR="00EA71A7" w:rsidRDefault="00EA71A7">
      <w:hyperlink r:id="rId6" w:history="1">
        <w:r w:rsidRPr="00C066A8">
          <w:rPr>
            <w:rStyle w:val="Hyperlink"/>
          </w:rPr>
          <w:t>http://www.americanusconstitution.com/billofrights.html</w:t>
        </w:r>
      </w:hyperlink>
    </w:p>
    <w:p w:rsidR="00EA71A7" w:rsidRDefault="00EA71A7">
      <w:hyperlink r:id="rId7" w:history="1">
        <w:r w:rsidRPr="00C066A8">
          <w:rPr>
            <w:rStyle w:val="Hyperlink"/>
          </w:rPr>
          <w:t>http://www.nolo.com/legal-encyclopedia/constitutional-rights-juvenile-proceedings-32224.html</w:t>
        </w:r>
      </w:hyperlink>
    </w:p>
    <w:p w:rsidR="00895525" w:rsidRDefault="00895525">
      <w:bookmarkStart w:id="0" w:name="_GoBack"/>
      <w:bookmarkEnd w:id="0"/>
    </w:p>
    <w:sectPr w:rsidR="0089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A7"/>
    <w:rsid w:val="004F37DF"/>
    <w:rsid w:val="00895525"/>
    <w:rsid w:val="00B2468E"/>
    <w:rsid w:val="00E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lo.com/legal-encyclopedia/constitutional-rights-juvenile-proceedings-3222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ericanusconstitution.com/billofrights.html" TargetMode="External"/><Relationship Id="rId5" Type="http://schemas.openxmlformats.org/officeDocument/2006/relationships/hyperlink" Target="http://civilrights.findlaw.com/civil-rights-overview/ten-things-to-think-about-the-bill-of-rights.html?DCMP=ADC-CR_CivilRights-BillOfRights&amp;HBX_PK=bill+of+righ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2014-03-04T13:54:00Z</dcterms:created>
  <dcterms:modified xsi:type="dcterms:W3CDTF">2014-03-04T14:08:00Z</dcterms:modified>
</cp:coreProperties>
</file>