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52" w:rsidRDefault="00B01252" w:rsidP="00B01252">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sz w:val="26"/>
          <w:szCs w:val="26"/>
        </w:rPr>
        <w:t xml:space="preserve">Chapter two </w:t>
      </w:r>
      <w:proofErr w:type="gramStart"/>
      <w:r>
        <w:rPr>
          <w:rFonts w:ascii="Times New Roman" w:hAnsi="Times New Roman"/>
          <w:b/>
          <w:bCs/>
          <w:color w:val="000000"/>
          <w:sz w:val="26"/>
          <w:szCs w:val="26"/>
        </w:rPr>
        <w:t>review</w:t>
      </w:r>
      <w:proofErr w:type="gramEnd"/>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36"/>
          <w:szCs w:val="36"/>
        </w:rPr>
      </w:pPr>
    </w:p>
    <w:p w:rsidR="00B01252" w:rsidRDefault="00B01252" w:rsidP="00B01252">
      <w:pPr>
        <w:widowControl w:val="0"/>
        <w:suppressAutoHyphens/>
        <w:autoSpaceDE w:val="0"/>
        <w:autoSpaceDN w:val="0"/>
        <w:adjustRightInd w:val="0"/>
        <w:spacing w:after="0" w:line="240" w:lineRule="auto"/>
        <w:ind w:left="-1080"/>
        <w:rPr>
          <w:rFonts w:ascii="Times New Roman" w:hAnsi="Times New Roman"/>
          <w:color w:val="000000"/>
          <w:sz w:val="20"/>
          <w:szCs w:val="20"/>
        </w:rPr>
      </w:pPr>
      <w:r>
        <w:rPr>
          <w:rFonts w:ascii="Times New Roman" w:hAnsi="Times New Roman"/>
          <w:b/>
          <w:bCs/>
          <w:color w:val="000000"/>
        </w:rPr>
        <w:t xml:space="preserve">Multiple </w:t>
      </w:r>
      <w:proofErr w:type="gramStart"/>
      <w:r>
        <w:rPr>
          <w:rFonts w:ascii="Times New Roman" w:hAnsi="Times New Roman"/>
          <w:b/>
          <w:bCs/>
          <w:color w:val="000000"/>
        </w:rPr>
        <w:t>Choice</w:t>
      </w:r>
      <w:proofErr w:type="gramEnd"/>
    </w:p>
    <w:p w:rsidR="00B01252" w:rsidRDefault="00B01252" w:rsidP="00B01252">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i/>
          <w:iCs/>
          <w:color w:val="000000"/>
        </w:rPr>
        <w:t>Identify the letter of the choice that best completes the statement or answers the question.</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w:t>
      </w:r>
      <w:proofErr w:type="gramEnd"/>
      <w:r>
        <w:rPr>
          <w:rFonts w:ascii="Times New Roman" w:hAnsi="Times New Roman"/>
          <w:color w:val="000000"/>
        </w:rPr>
        <w:tab/>
        <w:t>Which of the following is NOT characteristic of a centrally planned economy?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central government owns all land and capital.</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central government makes all economic decisions.</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Each collective or factory sets its own goals.</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Each person is assigned a job.</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2.</w:t>
      </w:r>
      <w:proofErr w:type="gramEnd"/>
      <w:r>
        <w:rPr>
          <w:rFonts w:ascii="Times New Roman" w:hAnsi="Times New Roman"/>
          <w:color w:val="000000"/>
        </w:rPr>
        <w:tab/>
        <w:t>What is the struggle among various producers for the consumer’s business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socialism</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incentive</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competition</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self-regulation</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3.</w:t>
      </w:r>
      <w:proofErr w:type="gramEnd"/>
      <w:r>
        <w:rPr>
          <w:rFonts w:ascii="Times New Roman" w:hAnsi="Times New Roman"/>
          <w:color w:val="000000"/>
        </w:rPr>
        <w:tab/>
        <w:t>Why does even a free market economy need some government intervention?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 provide for things that the marketplace does not address</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 ensure that the government has the freedom to tax as necessary</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 make sure that the government can fulfill its needs for military personnel</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so that the government has some control over factor resources</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4.</w:t>
      </w:r>
      <w:proofErr w:type="gramEnd"/>
      <w:r>
        <w:rPr>
          <w:rFonts w:ascii="Times New Roman" w:hAnsi="Times New Roman"/>
          <w:color w:val="000000"/>
        </w:rPr>
        <w:tab/>
        <w:t>Which of the following is NOT a key economic question?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What goods and services should be produced?</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How should these goods and services be produced?</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Who consumes these goods and services?</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How should it be ensured that goods and services are paid for?</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5.</w:t>
      </w:r>
      <w:proofErr w:type="gramEnd"/>
      <w:r>
        <w:rPr>
          <w:rFonts w:ascii="Times New Roman" w:hAnsi="Times New Roman"/>
          <w:color w:val="000000"/>
        </w:rPr>
        <w:tab/>
        <w:t>What does the process of specialization do for an economy?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It eliminates unemployment.</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It fosters competition.</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It makes it more efficient.</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It makes it easier to control.</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6.</w:t>
      </w:r>
      <w:proofErr w:type="gramEnd"/>
      <w:r>
        <w:rPr>
          <w:rFonts w:ascii="Times New Roman" w:hAnsi="Times New Roman"/>
          <w:color w:val="000000"/>
        </w:rPr>
        <w:tab/>
        <w:t>How could the Chinese economy be characterized?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free market</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centrally planned</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mixed, but on the side of centrally planned</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mixed, but on the side of free market</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7.</w:t>
      </w:r>
      <w:proofErr w:type="gramEnd"/>
      <w:r>
        <w:rPr>
          <w:rFonts w:ascii="Times New Roman" w:hAnsi="Times New Roman"/>
          <w:color w:val="000000"/>
        </w:rPr>
        <w:tab/>
        <w:t>What is the product market?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market in which payments are received for selling products to consumers</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market in which income is received for supplying land, labor, or capital</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market in which firms purchase the factors of production from households</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market in which households purchase the goods and services that firms produce</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8.</w:t>
      </w:r>
      <w:proofErr w:type="gramEnd"/>
      <w:r>
        <w:rPr>
          <w:rFonts w:ascii="Times New Roman" w:hAnsi="Times New Roman"/>
          <w:color w:val="000000"/>
        </w:rPr>
        <w:tab/>
        <w:t>In what kind of an economy does the government make all the decisions?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socialist</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centrally planned</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laissez faire</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free enterprise</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9.</w:t>
      </w:r>
      <w:proofErr w:type="gramEnd"/>
      <w:r>
        <w:rPr>
          <w:rFonts w:ascii="Times New Roman" w:hAnsi="Times New Roman"/>
          <w:color w:val="000000"/>
        </w:rPr>
        <w:tab/>
        <w:t>What is the purpose of competition?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 act as a regulating force in the marketplace</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 cause producers to attempt to put each other out of business</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 cause buyers to have to be careful about spending their money</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 act as a motivating force behind the free market</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10.</w:t>
      </w:r>
      <w:proofErr w:type="gramEnd"/>
      <w:r>
        <w:rPr>
          <w:rFonts w:ascii="Times New Roman" w:hAnsi="Times New Roman"/>
          <w:color w:val="000000"/>
        </w:rPr>
        <w:tab/>
        <w:t>What is the function of an economic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 make sure all people have equal access to goods</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 produce and distribute goods and services</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 give all producers the same access to consumers</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d.</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 make sure people are paid for their labor</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11.</w:t>
      </w:r>
      <w:proofErr w:type="gramEnd"/>
      <w:r>
        <w:rPr>
          <w:rFonts w:ascii="Times New Roman" w:hAnsi="Times New Roman"/>
          <w:color w:val="000000"/>
        </w:rPr>
        <w:tab/>
        <w:t>Which of the following is a condition that most people would NOT expect the safety net of the government to provide for?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injuries</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natural disasters</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joblessness</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low income</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12.</w:t>
      </w:r>
      <w:proofErr w:type="gramEnd"/>
      <w:r>
        <w:rPr>
          <w:rFonts w:ascii="Times New Roman" w:hAnsi="Times New Roman"/>
          <w:color w:val="000000"/>
        </w:rPr>
        <w:tab/>
        <w:t>How would the economy of Canada be likely to be characterized?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free market</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centrally planned</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mixed, but on the side of centrally planned</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mixed, but on the side of free market</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13.</w:t>
      </w:r>
      <w:proofErr w:type="gramEnd"/>
      <w:r>
        <w:rPr>
          <w:rFonts w:ascii="Times New Roman" w:hAnsi="Times New Roman"/>
          <w:color w:val="000000"/>
        </w:rPr>
        <w:tab/>
        <w:t>What is an important advantage of a free market?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It does not change unless the government directs it.</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It offers a wide variety of goods and services.</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It is easy to regulate.</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It protects the less fortunate.</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14.</w:t>
      </w:r>
      <w:proofErr w:type="gramEnd"/>
      <w:r>
        <w:rPr>
          <w:rFonts w:ascii="Times New Roman" w:hAnsi="Times New Roman"/>
          <w:color w:val="000000"/>
        </w:rPr>
        <w:tab/>
        <w:t>Who was the leader that introduced communism and central planning to the former Soviet Union?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Karl Marx</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Vladimir Lenin</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Joseph Stalin</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Friedrich Engels</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15.</w:t>
      </w:r>
      <w:proofErr w:type="gramEnd"/>
      <w:r>
        <w:rPr>
          <w:rFonts w:ascii="Times New Roman" w:hAnsi="Times New Roman"/>
          <w:color w:val="000000"/>
        </w:rPr>
        <w:tab/>
        <w:t>What is the motivating force behind the free market?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B01252" w:rsidRDefault="00B01252" w:rsidP="00D4428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competition</w:t>
            </w:r>
          </w:p>
        </w:tc>
        <w:tc>
          <w:tcPr>
            <w:tcW w:w="360" w:type="dxa"/>
            <w:tcBorders>
              <w:top w:val="nil"/>
              <w:left w:val="nil"/>
              <w:bottom w:val="nil"/>
              <w:right w:val="nil"/>
            </w:tcBorders>
          </w:tcPr>
          <w:p w:rsidR="00B01252" w:rsidRDefault="00B01252" w:rsidP="00D4428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B01252" w:rsidRDefault="00B01252" w:rsidP="00D4428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self-interest</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B01252" w:rsidRDefault="00B01252" w:rsidP="00D4428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invisible hand</w:t>
            </w:r>
          </w:p>
        </w:tc>
        <w:tc>
          <w:tcPr>
            <w:tcW w:w="360" w:type="dxa"/>
            <w:tcBorders>
              <w:top w:val="nil"/>
              <w:left w:val="nil"/>
              <w:bottom w:val="nil"/>
              <w:right w:val="nil"/>
            </w:tcBorders>
          </w:tcPr>
          <w:p w:rsidR="00B01252" w:rsidRDefault="00B01252" w:rsidP="00D4428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B01252" w:rsidRDefault="00B01252" w:rsidP="00D4428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specialization</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16.</w:t>
      </w:r>
      <w:proofErr w:type="gramEnd"/>
      <w:r>
        <w:rPr>
          <w:rFonts w:ascii="Times New Roman" w:hAnsi="Times New Roman"/>
          <w:color w:val="000000"/>
        </w:rPr>
        <w:tab/>
        <w:t>A person who believed in the doctrine of laissez faire would disapprove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invisible hand of the marketplace.</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consumer</w:t>
            </w:r>
            <w:proofErr w:type="gramEnd"/>
            <w:r>
              <w:rPr>
                <w:rFonts w:ascii="Times New Roman" w:hAnsi="Times New Roman"/>
                <w:color w:val="000000"/>
              </w:rPr>
              <w:t xml:space="preserve"> sovereignty.</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self-interest</w:t>
            </w:r>
            <w:proofErr w:type="gramEnd"/>
            <w:r>
              <w:rPr>
                <w:rFonts w:ascii="Times New Roman" w:hAnsi="Times New Roman"/>
                <w:color w:val="000000"/>
              </w:rPr>
              <w:t xml:space="preserve"> as the motivating force in the free market.</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government</w:t>
            </w:r>
            <w:proofErr w:type="gramEnd"/>
            <w:r>
              <w:rPr>
                <w:rFonts w:ascii="Times New Roman" w:hAnsi="Times New Roman"/>
                <w:color w:val="000000"/>
              </w:rPr>
              <w:t xml:space="preserve"> funding of education.</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17.</w:t>
      </w:r>
      <w:proofErr w:type="gramEnd"/>
      <w:r>
        <w:rPr>
          <w:rFonts w:ascii="Times New Roman" w:hAnsi="Times New Roman"/>
          <w:color w:val="000000"/>
        </w:rPr>
        <w:tab/>
        <w:t>Suppose there is a family in which all the boys are expected to become farmers when they are adults, just as their fathers and grandfathers did. In which kind of economy do they participate?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false economy</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traditional economy</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command economy</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centrally planned economy</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18.</w:t>
      </w:r>
      <w:proofErr w:type="gramEnd"/>
      <w:r>
        <w:rPr>
          <w:rFonts w:ascii="Times New Roman" w:hAnsi="Times New Roman"/>
          <w:color w:val="000000"/>
        </w:rPr>
        <w:tab/>
        <w:t>Households pay firms for goods and services. Firms supply households with goods and services.  The purchase and supply of goods and services takes place in the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product</w:t>
            </w:r>
            <w:proofErr w:type="gramEnd"/>
            <w:r>
              <w:rPr>
                <w:rFonts w:ascii="Times New Roman" w:hAnsi="Times New Roman"/>
                <w:color w:val="000000"/>
              </w:rPr>
              <w:t xml:space="preserve"> market.</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after</w:t>
            </w:r>
            <w:proofErr w:type="gramEnd"/>
            <w:r>
              <w:rPr>
                <w:rFonts w:ascii="Times New Roman" w:hAnsi="Times New Roman"/>
                <w:color w:val="000000"/>
              </w:rPr>
              <w:t xml:space="preserve"> market.</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factor</w:t>
            </w:r>
            <w:proofErr w:type="gramEnd"/>
            <w:r>
              <w:rPr>
                <w:rFonts w:ascii="Times New Roman" w:hAnsi="Times New Roman"/>
                <w:color w:val="000000"/>
              </w:rPr>
              <w:t xml:space="preserve"> market.</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traditional</w:t>
            </w:r>
            <w:proofErr w:type="gramEnd"/>
            <w:r>
              <w:rPr>
                <w:rFonts w:ascii="Times New Roman" w:hAnsi="Times New Roman"/>
                <w:color w:val="000000"/>
              </w:rPr>
              <w:t xml:space="preserve"> market.</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19.</w:t>
      </w:r>
      <w:proofErr w:type="gramEnd"/>
      <w:r>
        <w:rPr>
          <w:rFonts w:ascii="Times New Roman" w:hAnsi="Times New Roman"/>
          <w:color w:val="000000"/>
        </w:rPr>
        <w:tab/>
        <w:t>Which of the following goals is difficult to achieve in a pure free market system?</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B01252" w:rsidRDefault="00B01252" w:rsidP="00D4428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economic efficiency</w:t>
            </w:r>
          </w:p>
        </w:tc>
        <w:tc>
          <w:tcPr>
            <w:tcW w:w="360" w:type="dxa"/>
            <w:tcBorders>
              <w:top w:val="nil"/>
              <w:left w:val="nil"/>
              <w:bottom w:val="nil"/>
              <w:right w:val="nil"/>
            </w:tcBorders>
          </w:tcPr>
          <w:p w:rsidR="00B01252" w:rsidRDefault="00B01252" w:rsidP="00D4428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B01252" w:rsidRDefault="00B01252" w:rsidP="00D4428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economic freedom</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B01252" w:rsidRDefault="00B01252" w:rsidP="00D4428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economic equity</w:t>
            </w:r>
          </w:p>
        </w:tc>
        <w:tc>
          <w:tcPr>
            <w:tcW w:w="360" w:type="dxa"/>
            <w:tcBorders>
              <w:top w:val="nil"/>
              <w:left w:val="nil"/>
              <w:bottom w:val="nil"/>
              <w:right w:val="nil"/>
            </w:tcBorders>
          </w:tcPr>
          <w:p w:rsidR="00B01252" w:rsidRDefault="00B01252" w:rsidP="00D4428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B01252" w:rsidRDefault="00B01252" w:rsidP="00D44286">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economic growth</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20.</w:t>
      </w:r>
      <w:proofErr w:type="gramEnd"/>
      <w:r>
        <w:rPr>
          <w:rFonts w:ascii="Times New Roman" w:hAnsi="Times New Roman"/>
          <w:color w:val="000000"/>
        </w:rPr>
        <w:tab/>
        <w:t>A government prints and distributes posters to inspire workers to increase their productivity. In which kind of economy does this most likely take place?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weak economy</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market economy</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traditional economy</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centrally planned economy</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21.</w:t>
      </w:r>
      <w:proofErr w:type="gramEnd"/>
      <w:r>
        <w:rPr>
          <w:rFonts w:ascii="Times New Roman" w:hAnsi="Times New Roman"/>
          <w:color w:val="000000"/>
        </w:rPr>
        <w:tab/>
        <w:t>A person believes that real equality can only exist when political equality is coupled with economic equality. This person believes that democratic means should be used to distribute wealth evenly throughout society. This person is a</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socialist</w:t>
            </w:r>
            <w:proofErr w:type="gramEnd"/>
            <w:r>
              <w:rPr>
                <w:rFonts w:ascii="Times New Roman" w:hAnsi="Times New Roman"/>
                <w:color w:val="000000"/>
              </w:rPr>
              <w:t>.</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capitalist</w:t>
            </w:r>
            <w:proofErr w:type="gramEnd"/>
            <w:r>
              <w:rPr>
                <w:rFonts w:ascii="Times New Roman" w:hAnsi="Times New Roman"/>
                <w:color w:val="000000"/>
              </w:rPr>
              <w:t>.</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communist</w:t>
            </w:r>
            <w:proofErr w:type="gramEnd"/>
            <w:r>
              <w:rPr>
                <w:rFonts w:ascii="Times New Roman" w:hAnsi="Times New Roman"/>
                <w:color w:val="000000"/>
              </w:rPr>
              <w:t>.</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authoritarian</w:t>
            </w:r>
            <w:proofErr w:type="gramEnd"/>
            <w:r>
              <w:rPr>
                <w:rFonts w:ascii="Times New Roman" w:hAnsi="Times New Roman"/>
                <w:color w:val="000000"/>
              </w:rPr>
              <w:t>.</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22.</w:t>
      </w:r>
      <w:proofErr w:type="gramEnd"/>
      <w:r>
        <w:rPr>
          <w:rFonts w:ascii="Times New Roman" w:hAnsi="Times New Roman"/>
          <w:color w:val="000000"/>
        </w:rPr>
        <w:tab/>
        <w:t>Collectives in the Soviet Union were inefficient producers of agricultural products. Why?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farms were too small to produce substantial crops.</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Most farmers were poor and had to pay for their own equipment, seeds, and fertilizer out </w:t>
            </w:r>
            <w:r>
              <w:rPr>
                <w:rFonts w:ascii="Times New Roman" w:hAnsi="Times New Roman"/>
                <w:color w:val="000000"/>
              </w:rPr>
              <w:lastRenderedPageBreak/>
              <w:t>of their own pockets.</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c.</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Farm workers had guaranteed incomes, so they had few incentives to produce more or better crops.</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Soviet central planners ignored the farms in favor of factories producing consumer goods.</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23.</w:t>
      </w:r>
      <w:proofErr w:type="gramEnd"/>
      <w:r>
        <w:rPr>
          <w:rFonts w:ascii="Times New Roman" w:hAnsi="Times New Roman"/>
          <w:color w:val="000000"/>
        </w:rPr>
        <w:tab/>
        <w:t>The economy of China is in transition. What does this mean?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Investments are determined by state control instead of by private decision.</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economy is moving from central planning toward a market-based system.</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Individual firms are in the process of being sold to the state.</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government rarely interferes in the free market and is highly receptive to foreign investment.</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24.</w:t>
      </w:r>
      <w:proofErr w:type="gramEnd"/>
      <w:r>
        <w:rPr>
          <w:rFonts w:ascii="Times New Roman" w:hAnsi="Times New Roman"/>
          <w:color w:val="000000"/>
        </w:rPr>
        <w:tab/>
        <w:t>In which of the following lists of mixed economies does the market system dominate?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France, Canada, South Africa, United Kingdom</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United States, United Kingdom, Singapore, Hong Kong</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Cuba, Greece, China, United States</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Russia, Peru, France, Canada</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36"/>
          <w:szCs w:val="36"/>
        </w:rPr>
      </w:pPr>
    </w:p>
    <w:p w:rsidR="00B01252" w:rsidRDefault="00B01252" w:rsidP="00B01252">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rPr>
        <w:t>Matching</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rPr>
      </w:pPr>
    </w:p>
    <w:p w:rsidR="00B01252" w:rsidRDefault="00B01252" w:rsidP="00B01252">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i/>
          <w:iCs/>
          <w:color w:val="000000"/>
        </w:rPr>
        <w:t>Identifying Key Terms</w:t>
      </w:r>
    </w:p>
    <w:p w:rsidR="00B01252" w:rsidRDefault="00B01252" w:rsidP="00B01252">
      <w:pPr>
        <w:keepLines/>
        <w:suppressAutoHyphens/>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Match each term with the correct statement below.</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standard of living</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communism</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privatize</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g.</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laissez faire</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economic system</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h.</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collective</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self-interest</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proofErr w:type="spellStart"/>
            <w:r>
              <w:rPr>
                <w:rFonts w:ascii="Times New Roman" w:hAnsi="Times New Roman"/>
                <w:color w:val="000000"/>
              </w:rPr>
              <w:t>i</w:t>
            </w:r>
            <w:proofErr w:type="spellEnd"/>
            <w:r>
              <w:rPr>
                <w:rFonts w:ascii="Times New Roman" w:hAnsi="Times New Roman"/>
                <w:color w:val="000000"/>
              </w:rPr>
              <w:t>.</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product market</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safety net</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j.</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factor payments</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12"/>
          <w:szCs w:val="1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25.</w:t>
      </w:r>
      <w:proofErr w:type="gramEnd"/>
      <w:r>
        <w:rPr>
          <w:rFonts w:ascii="Times New Roman" w:hAnsi="Times New Roman"/>
          <w:color w:val="000000"/>
        </w:rPr>
        <w:tab/>
      </w:r>
      <w:proofErr w:type="gramStart"/>
      <w:r>
        <w:rPr>
          <w:rFonts w:ascii="Times New Roman" w:hAnsi="Times New Roman"/>
          <w:color w:val="000000"/>
        </w:rPr>
        <w:t>one’s</w:t>
      </w:r>
      <w:proofErr w:type="gramEnd"/>
      <w:r>
        <w:rPr>
          <w:rFonts w:ascii="Times New Roman" w:hAnsi="Times New Roman"/>
          <w:color w:val="000000"/>
        </w:rPr>
        <w:t xml:space="preserve"> own personal gain</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26.</w:t>
      </w:r>
      <w:proofErr w:type="gramEnd"/>
      <w:r>
        <w:rPr>
          <w:rFonts w:ascii="Times New Roman" w:hAnsi="Times New Roman"/>
          <w:color w:val="000000"/>
        </w:rPr>
        <w:tab/>
      </w:r>
      <w:proofErr w:type="gramStart"/>
      <w:r>
        <w:rPr>
          <w:rFonts w:ascii="Times New Roman" w:hAnsi="Times New Roman"/>
          <w:color w:val="000000"/>
        </w:rPr>
        <w:t>the</w:t>
      </w:r>
      <w:proofErr w:type="gramEnd"/>
      <w:r>
        <w:rPr>
          <w:rFonts w:ascii="Times New Roman" w:hAnsi="Times New Roman"/>
          <w:color w:val="000000"/>
        </w:rPr>
        <w:t xml:space="preserve"> income people receive for supplying such things as land, labor, or capital</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27.</w:t>
      </w:r>
      <w:proofErr w:type="gramEnd"/>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 xml:space="preserve"> situation in which households purchase the goods and services that firms produce</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28.</w:t>
      </w:r>
      <w:proofErr w:type="gramEnd"/>
      <w:r>
        <w:rPr>
          <w:rFonts w:ascii="Times New Roman" w:hAnsi="Times New Roman"/>
          <w:color w:val="000000"/>
        </w:rPr>
        <w:tab/>
      </w:r>
      <w:proofErr w:type="gramStart"/>
      <w:r>
        <w:rPr>
          <w:rFonts w:ascii="Times New Roman" w:hAnsi="Times New Roman"/>
          <w:color w:val="000000"/>
        </w:rPr>
        <w:t>the</w:t>
      </w:r>
      <w:proofErr w:type="gramEnd"/>
      <w:r>
        <w:rPr>
          <w:rFonts w:ascii="Times New Roman" w:hAnsi="Times New Roman"/>
          <w:color w:val="000000"/>
        </w:rPr>
        <w:t xml:space="preserve"> doctrine that government generally should not intervene in the marketplace</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29.</w:t>
      </w:r>
      <w:proofErr w:type="gramEnd"/>
      <w:r>
        <w:rPr>
          <w:rFonts w:ascii="Times New Roman" w:hAnsi="Times New Roman"/>
          <w:color w:val="000000"/>
        </w:rPr>
        <w:tab/>
      </w:r>
      <w:proofErr w:type="gramStart"/>
      <w:r>
        <w:rPr>
          <w:rFonts w:ascii="Times New Roman" w:hAnsi="Times New Roman"/>
          <w:color w:val="000000"/>
        </w:rPr>
        <w:t>level</w:t>
      </w:r>
      <w:proofErr w:type="gramEnd"/>
      <w:r>
        <w:rPr>
          <w:rFonts w:ascii="Times New Roman" w:hAnsi="Times New Roman"/>
          <w:color w:val="000000"/>
        </w:rPr>
        <w:t xml:space="preserve"> of economic prosperity</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rPr>
      </w:pPr>
    </w:p>
    <w:p w:rsidR="00B01252" w:rsidRDefault="00B01252" w:rsidP="00B01252">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i/>
          <w:iCs/>
          <w:color w:val="000000"/>
        </w:rPr>
        <w:t>Identifying Key Terms</w:t>
      </w:r>
    </w:p>
    <w:p w:rsidR="00B01252" w:rsidRDefault="00B01252" w:rsidP="00B01252">
      <w:pPr>
        <w:keepLines/>
        <w:suppressAutoHyphens/>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Match each term with the correct statement below.</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free enterprise</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socialism</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continuum</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g.</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transition</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incentive</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h.</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traditional economy</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safety net</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proofErr w:type="spellStart"/>
            <w:r>
              <w:rPr>
                <w:rFonts w:ascii="Times New Roman" w:hAnsi="Times New Roman"/>
                <w:color w:val="000000"/>
              </w:rPr>
              <w:t>i</w:t>
            </w:r>
            <w:proofErr w:type="spellEnd"/>
            <w:r>
              <w:rPr>
                <w:rFonts w:ascii="Times New Roman" w:hAnsi="Times New Roman"/>
                <w:color w:val="000000"/>
              </w:rPr>
              <w:t>.</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authoritarian</w:t>
            </w:r>
          </w:p>
        </w:tc>
      </w:tr>
      <w:tr w:rsidR="00B01252" w:rsidTr="00D44286">
        <w:tblPrEx>
          <w:tblCellMar>
            <w:top w:w="0" w:type="dxa"/>
            <w:bottom w:w="0" w:type="dxa"/>
          </w:tblCellMar>
        </w:tblPrEx>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collective</w:t>
            </w:r>
          </w:p>
        </w:tc>
        <w:tc>
          <w:tcPr>
            <w:tcW w:w="36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j.</w:t>
            </w:r>
          </w:p>
        </w:tc>
        <w:tc>
          <w:tcPr>
            <w:tcW w:w="3870" w:type="dxa"/>
            <w:tcBorders>
              <w:top w:val="nil"/>
              <w:left w:val="nil"/>
              <w:bottom w:val="nil"/>
              <w:right w:val="nil"/>
            </w:tcBorders>
          </w:tcPr>
          <w:p w:rsidR="00B01252" w:rsidRDefault="00B01252" w:rsidP="00D44286">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standard of living</w:t>
            </w:r>
          </w:p>
        </w:tc>
      </w:tr>
    </w:tbl>
    <w:p w:rsidR="00B01252" w:rsidRDefault="00B01252" w:rsidP="00B01252">
      <w:pPr>
        <w:widowControl w:val="0"/>
        <w:suppressAutoHyphens/>
        <w:autoSpaceDE w:val="0"/>
        <w:autoSpaceDN w:val="0"/>
        <w:adjustRightInd w:val="0"/>
        <w:spacing w:after="0" w:line="240" w:lineRule="auto"/>
        <w:rPr>
          <w:rFonts w:ascii="Times New Roman" w:hAnsi="Times New Roman"/>
          <w:color w:val="000000"/>
          <w:sz w:val="2"/>
          <w:szCs w:val="2"/>
        </w:rPr>
      </w:pP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12"/>
          <w:szCs w:val="1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30.</w:t>
      </w:r>
      <w:proofErr w:type="gramEnd"/>
      <w:r>
        <w:rPr>
          <w:rFonts w:ascii="Times New Roman" w:hAnsi="Times New Roman"/>
          <w:color w:val="000000"/>
        </w:rPr>
        <w:tab/>
      </w:r>
      <w:proofErr w:type="gramStart"/>
      <w:r>
        <w:rPr>
          <w:rFonts w:ascii="Times New Roman" w:hAnsi="Times New Roman"/>
          <w:color w:val="000000"/>
        </w:rPr>
        <w:t>government</w:t>
      </w:r>
      <w:proofErr w:type="gramEnd"/>
      <w:r>
        <w:rPr>
          <w:rFonts w:ascii="Times New Roman" w:hAnsi="Times New Roman"/>
          <w:color w:val="000000"/>
        </w:rPr>
        <w:t xml:space="preserve"> programs that protect people experiencing unfavorable economic conditions</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31.</w:t>
      </w:r>
      <w:proofErr w:type="gramEnd"/>
      <w:r>
        <w:rPr>
          <w:rFonts w:ascii="Times New Roman" w:hAnsi="Times New Roman"/>
          <w:color w:val="000000"/>
        </w:rPr>
        <w:tab/>
      </w:r>
      <w:proofErr w:type="gramStart"/>
      <w:r>
        <w:rPr>
          <w:rFonts w:ascii="Times New Roman" w:hAnsi="Times New Roman"/>
          <w:color w:val="000000"/>
        </w:rPr>
        <w:t>an</w:t>
      </w:r>
      <w:proofErr w:type="gramEnd"/>
      <w:r>
        <w:rPr>
          <w:rFonts w:ascii="Times New Roman" w:hAnsi="Times New Roman"/>
          <w:color w:val="000000"/>
        </w:rPr>
        <w:t xml:space="preserve"> economic system that permits the conduct of business with minimal government intervention</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32.</w:t>
      </w:r>
      <w:proofErr w:type="gramEnd"/>
      <w:r>
        <w:rPr>
          <w:rFonts w:ascii="Times New Roman" w:hAnsi="Times New Roman"/>
          <w:color w:val="000000"/>
        </w:rPr>
        <w:tab/>
      </w:r>
      <w:proofErr w:type="gramStart"/>
      <w:r>
        <w:rPr>
          <w:rFonts w:ascii="Times New Roman" w:hAnsi="Times New Roman"/>
          <w:color w:val="000000"/>
        </w:rPr>
        <w:t>an</w:t>
      </w:r>
      <w:proofErr w:type="gramEnd"/>
      <w:r>
        <w:rPr>
          <w:rFonts w:ascii="Times New Roman" w:hAnsi="Times New Roman"/>
          <w:color w:val="000000"/>
        </w:rPr>
        <w:t xml:space="preserve"> expectation that encourages people to behave in a certain way</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33.</w:t>
      </w:r>
      <w:proofErr w:type="gramEnd"/>
      <w:r>
        <w:rPr>
          <w:rFonts w:ascii="Times New Roman" w:hAnsi="Times New Roman"/>
          <w:color w:val="000000"/>
        </w:rPr>
        <w:tab/>
      </w:r>
      <w:proofErr w:type="gramStart"/>
      <w:r>
        <w:rPr>
          <w:rFonts w:ascii="Times New Roman" w:hAnsi="Times New Roman"/>
          <w:color w:val="000000"/>
        </w:rPr>
        <w:t>an</w:t>
      </w:r>
      <w:proofErr w:type="gramEnd"/>
      <w:r>
        <w:rPr>
          <w:rFonts w:ascii="Times New Roman" w:hAnsi="Times New Roman"/>
          <w:color w:val="000000"/>
        </w:rPr>
        <w:t xml:space="preserve"> economic system that relies on habit, custom, or ritual to decide questions of consumption and production of goods and services</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34.</w:t>
      </w:r>
      <w:proofErr w:type="gramEnd"/>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 xml:space="preserve"> philosophy based on the belief that democratic means should be used to distribute wealth evenly throughout a society</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35.</w:t>
      </w:r>
      <w:proofErr w:type="gramEnd"/>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 xml:space="preserve"> range with no clear divisions</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2"/>
          <w:szCs w:val="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36.</w:t>
      </w:r>
      <w:proofErr w:type="gramEnd"/>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 xml:space="preserve"> period of change in an economy</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36"/>
          <w:szCs w:val="36"/>
        </w:rPr>
      </w:pPr>
    </w:p>
    <w:p w:rsidR="00B01252" w:rsidRDefault="00B01252" w:rsidP="00B01252">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rPr>
        <w:t>Short Answer</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rPr>
      </w:pPr>
    </w:p>
    <w:p w:rsidR="00B01252" w:rsidRDefault="00B01252" w:rsidP="00B01252">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Interpreting a Circular Flow Diagram</w:t>
      </w:r>
    </w:p>
    <w:p w:rsidR="00B01252" w:rsidRDefault="00B01252" w:rsidP="00B01252">
      <w:pPr>
        <w:keepLines/>
        <w:suppressAutoHyphens/>
        <w:autoSpaceDE w:val="0"/>
        <w:autoSpaceDN w:val="0"/>
        <w:adjustRightInd w:val="0"/>
        <w:spacing w:after="0" w:line="240" w:lineRule="auto"/>
        <w:rPr>
          <w:rFonts w:ascii="Times New Roman" w:hAnsi="Times New Roman"/>
          <w:b/>
          <w:bCs/>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5130"/>
      </w:tblGrid>
      <w:tr w:rsidR="00B01252" w:rsidTr="00D44286">
        <w:tblPrEx>
          <w:tblCellMar>
            <w:top w:w="0" w:type="dxa"/>
            <w:bottom w:w="0" w:type="dxa"/>
          </w:tblCellMar>
        </w:tblPrEx>
        <w:trPr>
          <w:trHeight w:val="360"/>
        </w:trPr>
        <w:tc>
          <w:tcPr>
            <w:tcW w:w="5130" w:type="dxa"/>
            <w:tcBorders>
              <w:top w:val="nil"/>
              <w:left w:val="nil"/>
              <w:bottom w:val="nil"/>
              <w:right w:val="nil"/>
            </w:tcBorders>
            <w:shd w:val="clear" w:color="000000" w:fill="000000"/>
          </w:tcPr>
          <w:p w:rsidR="00B01252" w:rsidRDefault="00B01252" w:rsidP="00D44286">
            <w:pPr>
              <w:keepLines/>
              <w:suppressAutoHyphens/>
              <w:autoSpaceDE w:val="0"/>
              <w:autoSpaceDN w:val="0"/>
              <w:adjustRightInd w:val="0"/>
              <w:spacing w:after="0" w:line="240" w:lineRule="auto"/>
              <w:rPr>
                <w:rFonts w:ascii="Times New Roman" w:hAnsi="Times New Roman"/>
                <w:b/>
                <w:bCs/>
                <w:color w:val="FFFFFF"/>
              </w:rPr>
            </w:pPr>
            <w:r>
              <w:rPr>
                <w:rFonts w:ascii="Times New Roman" w:hAnsi="Times New Roman"/>
                <w:b/>
                <w:bCs/>
                <w:color w:val="FFFFFF"/>
              </w:rPr>
              <w:t>Circular Flow Diagram of a Market Economy</w:t>
            </w:r>
          </w:p>
        </w:tc>
      </w:tr>
    </w:tbl>
    <w:p w:rsidR="00B01252" w:rsidRDefault="00B01252" w:rsidP="00B0125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extent cx="3247390" cy="2965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7390" cy="2965450"/>
                    </a:xfrm>
                    <a:prstGeom prst="rect">
                      <a:avLst/>
                    </a:prstGeom>
                    <a:noFill/>
                    <a:ln>
                      <a:noFill/>
                    </a:ln>
                  </pic:spPr>
                </pic:pic>
              </a:graphicData>
            </a:graphic>
          </wp:inline>
        </w:drawing>
      </w:r>
    </w:p>
    <w:p w:rsidR="00B01252" w:rsidRDefault="00B01252" w:rsidP="00B01252">
      <w:pPr>
        <w:keepLines/>
        <w:suppressAutoHyphens/>
        <w:autoSpaceDE w:val="0"/>
        <w:autoSpaceDN w:val="0"/>
        <w:adjustRightInd w:val="0"/>
        <w:spacing w:before="60" w:after="0" w:line="240" w:lineRule="auto"/>
        <w:rPr>
          <w:rFonts w:ascii="Times New Roman" w:hAnsi="Times New Roman"/>
          <w:color w:val="000000"/>
          <w:sz w:val="2"/>
          <w:szCs w:val="2"/>
        </w:rPr>
      </w:pPr>
      <w:r>
        <w:rPr>
          <w:rFonts w:ascii="Times New Roman" w:hAnsi="Times New Roman"/>
          <w:b/>
          <w:bCs/>
          <w:color w:val="000000"/>
        </w:rPr>
        <w:t>Figure 2.1</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t>37.</w:t>
      </w:r>
      <w:r>
        <w:rPr>
          <w:rFonts w:ascii="Times New Roman" w:hAnsi="Times New Roman"/>
          <w:color w:val="000000"/>
        </w:rPr>
        <w:tab/>
        <w:t>What does the upper half of Figure 2.1, marked “1,” represent?</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12"/>
          <w:szCs w:val="1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t>38.</w:t>
      </w:r>
      <w:r>
        <w:rPr>
          <w:rFonts w:ascii="Times New Roman" w:hAnsi="Times New Roman"/>
          <w:color w:val="000000"/>
        </w:rPr>
        <w:tab/>
        <w:t>According to Figure 2.1, what does the lower line of monetary flow, marked “2,” show?</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rPr>
      </w:pPr>
    </w:p>
    <w:p w:rsidR="00B01252" w:rsidRDefault="00B01252" w:rsidP="00B01252">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Interpreting a Circular Flow Diagram</w:t>
      </w:r>
    </w:p>
    <w:p w:rsidR="00B01252" w:rsidRDefault="00B01252" w:rsidP="00B01252">
      <w:pPr>
        <w:keepLines/>
        <w:suppressAutoHyphens/>
        <w:autoSpaceDE w:val="0"/>
        <w:autoSpaceDN w:val="0"/>
        <w:adjustRightInd w:val="0"/>
        <w:spacing w:after="0" w:line="240" w:lineRule="auto"/>
        <w:rPr>
          <w:rFonts w:ascii="Times New Roman" w:hAnsi="Times New Roman"/>
          <w:b/>
          <w:bCs/>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4950"/>
      </w:tblGrid>
      <w:tr w:rsidR="00B01252" w:rsidTr="00D44286">
        <w:tblPrEx>
          <w:tblCellMar>
            <w:top w:w="0" w:type="dxa"/>
            <w:bottom w:w="0" w:type="dxa"/>
          </w:tblCellMar>
        </w:tblPrEx>
        <w:tc>
          <w:tcPr>
            <w:tcW w:w="4950" w:type="dxa"/>
            <w:tcBorders>
              <w:top w:val="nil"/>
              <w:left w:val="nil"/>
              <w:bottom w:val="nil"/>
              <w:right w:val="nil"/>
            </w:tcBorders>
            <w:shd w:val="clear" w:color="000000" w:fill="000000"/>
          </w:tcPr>
          <w:p w:rsidR="00B01252" w:rsidRDefault="00B01252" w:rsidP="00D44286">
            <w:pPr>
              <w:keepLines/>
              <w:tabs>
                <w:tab w:val="right" w:pos="2340"/>
              </w:tabs>
              <w:suppressAutoHyphens/>
              <w:autoSpaceDE w:val="0"/>
              <w:autoSpaceDN w:val="0"/>
              <w:adjustRightInd w:val="0"/>
              <w:spacing w:after="0" w:line="240" w:lineRule="auto"/>
              <w:rPr>
                <w:rFonts w:ascii="Times New Roman" w:hAnsi="Times New Roman"/>
                <w:b/>
                <w:bCs/>
                <w:color w:val="FFFFFF"/>
              </w:rPr>
            </w:pPr>
            <w:r>
              <w:rPr>
                <w:rFonts w:ascii="Times New Roman" w:hAnsi="Times New Roman"/>
                <w:b/>
                <w:bCs/>
                <w:color w:val="FFFFFF"/>
              </w:rPr>
              <w:t>Circular Flow Diagram of a Market Economy</w:t>
            </w:r>
          </w:p>
        </w:tc>
      </w:tr>
    </w:tbl>
    <w:p w:rsidR="00B01252" w:rsidRDefault="00B01252" w:rsidP="00B01252">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noProof/>
          <w:color w:val="000000"/>
        </w:rPr>
        <w:lastRenderedPageBreak/>
        <w:drawing>
          <wp:inline distT="0" distB="0" distL="0" distR="0">
            <wp:extent cx="3153410" cy="287147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3410" cy="2871470"/>
                    </a:xfrm>
                    <a:prstGeom prst="rect">
                      <a:avLst/>
                    </a:prstGeom>
                    <a:noFill/>
                    <a:ln>
                      <a:noFill/>
                    </a:ln>
                  </pic:spPr>
                </pic:pic>
              </a:graphicData>
            </a:graphic>
          </wp:inline>
        </w:drawing>
      </w:r>
    </w:p>
    <w:p w:rsidR="00B01252" w:rsidRDefault="00B01252" w:rsidP="00B01252">
      <w:pPr>
        <w:keepLines/>
        <w:suppressAutoHyphens/>
        <w:autoSpaceDE w:val="0"/>
        <w:autoSpaceDN w:val="0"/>
        <w:adjustRightInd w:val="0"/>
        <w:spacing w:before="60" w:after="0" w:line="240" w:lineRule="auto"/>
        <w:rPr>
          <w:rFonts w:ascii="Times New Roman" w:hAnsi="Times New Roman"/>
          <w:color w:val="000000"/>
          <w:sz w:val="2"/>
          <w:szCs w:val="2"/>
        </w:rPr>
      </w:pPr>
      <w:r>
        <w:rPr>
          <w:rFonts w:ascii="Times New Roman" w:hAnsi="Times New Roman"/>
          <w:b/>
          <w:bCs/>
          <w:color w:val="000000"/>
        </w:rPr>
        <w:t>Figure 2.2</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t>39.</w:t>
      </w:r>
      <w:r>
        <w:rPr>
          <w:rFonts w:ascii="Times New Roman" w:hAnsi="Times New Roman"/>
          <w:color w:val="000000"/>
        </w:rPr>
        <w:tab/>
        <w:t>According to Figure 2.2, what does the upper line of monetary flow, marked “1,” show?</w:t>
      </w:r>
    </w:p>
    <w:p w:rsidR="00B01252" w:rsidRDefault="00B01252" w:rsidP="00B01252">
      <w:pPr>
        <w:widowControl w:val="0"/>
        <w:suppressAutoHyphens/>
        <w:autoSpaceDE w:val="0"/>
        <w:autoSpaceDN w:val="0"/>
        <w:adjustRightInd w:val="0"/>
        <w:spacing w:after="1" w:line="240" w:lineRule="auto"/>
        <w:rPr>
          <w:rFonts w:ascii="Times New Roman" w:hAnsi="Times New Roman"/>
          <w:color w:val="000000"/>
          <w:sz w:val="12"/>
          <w:szCs w:val="12"/>
        </w:rPr>
      </w:pPr>
    </w:p>
    <w:p w:rsidR="00B01252" w:rsidRDefault="00B01252" w:rsidP="00B0125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40.</w:t>
      </w:r>
      <w:r>
        <w:rPr>
          <w:rFonts w:ascii="Times New Roman" w:hAnsi="Times New Roman"/>
          <w:color w:val="000000"/>
        </w:rPr>
        <w:tab/>
        <w:t>What does the lower half of Figure 2.2, marked “2,” represent?</w:t>
      </w:r>
    </w:p>
    <w:p w:rsidR="00293F12" w:rsidRDefault="00293F12" w:rsidP="00B01252">
      <w:bookmarkStart w:id="0" w:name="_GoBack"/>
      <w:bookmarkEnd w:id="0"/>
    </w:p>
    <w:sectPr w:rsidR="00293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52"/>
    <w:rsid w:val="00293F12"/>
    <w:rsid w:val="00B0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5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5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5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5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2014-09-01T15:10:00Z</dcterms:created>
  <dcterms:modified xsi:type="dcterms:W3CDTF">2014-09-01T15:10:00Z</dcterms:modified>
</cp:coreProperties>
</file>